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7B0B19" w:rsidRPr="007B0B19">
        <w:rPr>
          <w:rFonts w:ascii="Arial" w:hAnsi="Arial" w:cs="Arial"/>
          <w:b/>
          <w:sz w:val="21"/>
          <w:szCs w:val="21"/>
        </w:rPr>
        <w:t>Budowa kanalizacji sanitar</w:t>
      </w:r>
      <w:r w:rsidR="00054F86">
        <w:rPr>
          <w:rFonts w:ascii="Arial" w:hAnsi="Arial" w:cs="Arial"/>
          <w:b/>
          <w:sz w:val="21"/>
          <w:szCs w:val="21"/>
        </w:rPr>
        <w:t xml:space="preserve">nej w miejscowościach: </w:t>
      </w:r>
      <w:bookmarkStart w:id="0" w:name="_GoBack"/>
      <w:bookmarkEnd w:id="0"/>
      <w:r w:rsidR="007B0B19" w:rsidRPr="007B0B19">
        <w:rPr>
          <w:rFonts w:ascii="Arial" w:hAnsi="Arial" w:cs="Arial"/>
          <w:b/>
          <w:sz w:val="21"/>
          <w:szCs w:val="21"/>
        </w:rPr>
        <w:t>Załuż oraz część miejscowości Bykowce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1D" w:rsidRDefault="0084511D" w:rsidP="0038231F">
      <w:pPr>
        <w:spacing w:after="0" w:line="240" w:lineRule="auto"/>
      </w:pPr>
      <w:r>
        <w:separator/>
      </w:r>
    </w:p>
  </w:endnote>
  <w:endnote w:type="continuationSeparator" w:id="0">
    <w:p w:rsidR="0084511D" w:rsidRDefault="008451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F8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1D" w:rsidRDefault="0084511D" w:rsidP="0038231F">
      <w:pPr>
        <w:spacing w:after="0" w:line="240" w:lineRule="auto"/>
      </w:pPr>
      <w:r>
        <w:separator/>
      </w:r>
    </w:p>
  </w:footnote>
  <w:footnote w:type="continuationSeparator" w:id="0">
    <w:p w:rsidR="0084511D" w:rsidRDefault="008451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F7EE-9097-4AF8-9794-5B122DC1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9</cp:revision>
  <cp:lastPrinted>2016-07-26T08:32:00Z</cp:lastPrinted>
  <dcterms:created xsi:type="dcterms:W3CDTF">2016-07-29T05:39:00Z</dcterms:created>
  <dcterms:modified xsi:type="dcterms:W3CDTF">2016-09-20T08:14:00Z</dcterms:modified>
</cp:coreProperties>
</file>